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4153"/>
        <w:gridCol w:w="4153"/>
      </w:tblGrid>
      <w:tr w:rsidR="00CB77C7" w:rsidRPr="00CB77C7">
        <w:trPr>
          <w:tblCellSpacing w:w="0" w:type="dxa"/>
          <w:jc w:val="center"/>
        </w:trPr>
        <w:tc>
          <w:tcPr>
            <w:tcW w:w="2500" w:type="pct"/>
            <w:vAlign w:val="center"/>
            <w:hideMark/>
          </w:tcPr>
          <w:p w:rsidR="00CB77C7" w:rsidRPr="00CB77C7" w:rsidRDefault="00344DEE" w:rsidP="00344DEE">
            <w:pPr>
              <w:widowControl/>
              <w:jc w:val="right"/>
              <w:rPr>
                <w:rFonts w:ascii="新細明體" w:eastAsia="新細明體" w:hAnsi="新細明體" w:cs="新細明體"/>
                <w:b/>
                <w:color w:val="000000" w:themeColor="text1"/>
                <w:kern w:val="0"/>
                <w:sz w:val="40"/>
                <w:szCs w:val="40"/>
              </w:rPr>
            </w:pPr>
            <w:r w:rsidRPr="00344DEE">
              <w:rPr>
                <w:rFonts w:ascii="新細明體" w:eastAsia="新細明體" w:hAnsi="新細明體" w:cs="新細明體" w:hint="eastAsia"/>
                <w:b/>
                <w:bCs/>
                <w:color w:val="000000" w:themeColor="text1"/>
                <w:kern w:val="0"/>
                <w:sz w:val="40"/>
                <w:szCs w:val="40"/>
              </w:rPr>
              <w:t>化學小知識－</w:t>
            </w:r>
            <w:r w:rsidR="00CB77C7" w:rsidRPr="00CB77C7">
              <w:rPr>
                <w:rFonts w:ascii="新細明體" w:eastAsia="新細明體" w:hAnsi="新細明體" w:cs="新細明體"/>
                <w:b/>
                <w:bCs/>
                <w:color w:val="000000" w:themeColor="text1"/>
                <w:kern w:val="0"/>
                <w:sz w:val="40"/>
                <w:szCs w:val="40"/>
              </w:rPr>
              <w:t>檸檬燈</w:t>
            </w:r>
          </w:p>
        </w:tc>
        <w:tc>
          <w:tcPr>
            <w:tcW w:w="2500" w:type="pct"/>
            <w:vAlign w:val="center"/>
            <w:hideMark/>
          </w:tcPr>
          <w:p w:rsidR="00CB77C7" w:rsidRPr="00CB77C7" w:rsidRDefault="00CB77C7" w:rsidP="00344DEE">
            <w:pPr>
              <w:widowControl/>
              <w:spacing w:before="100" w:beforeAutospacing="1" w:after="100" w:afterAutospacing="1"/>
              <w:jc w:val="center"/>
              <w:rPr>
                <w:rFonts w:ascii="新細明體" w:eastAsia="新細明體" w:hAnsi="新細明體" w:cs="新細明體"/>
                <w:b/>
                <w:color w:val="000000" w:themeColor="text1"/>
                <w:kern w:val="0"/>
                <w:sz w:val="28"/>
                <w:szCs w:val="28"/>
              </w:rPr>
            </w:pPr>
            <w:r w:rsidRPr="00CB77C7">
              <w:rPr>
                <w:rFonts w:ascii="新細明體" w:eastAsia="新細明體" w:hAnsi="新細明體" w:cs="新細明體"/>
                <w:b/>
                <w:color w:val="000000" w:themeColor="text1"/>
                <w:kern w:val="0"/>
                <w:sz w:val="28"/>
                <w:szCs w:val="28"/>
              </w:rPr>
              <w:t>作者：鄭美紅</w:t>
            </w:r>
          </w:p>
        </w:tc>
      </w:tr>
    </w:tbl>
    <w:p w:rsidR="00CB77C7" w:rsidRPr="00CB77C7" w:rsidRDefault="00CB77C7" w:rsidP="00CB77C7">
      <w:pPr>
        <w:widowControl/>
        <w:spacing w:before="100" w:beforeAutospacing="1" w:after="100" w:afterAutospacing="1"/>
        <w:rPr>
          <w:rFonts w:ascii="新細明體" w:eastAsia="新細明體" w:hAnsi="新細明體" w:cs="新細明體" w:hint="eastAsia"/>
          <w:b/>
          <w:color w:val="000000" w:themeColor="text1"/>
          <w:kern w:val="0"/>
          <w:szCs w:val="24"/>
        </w:rPr>
      </w:pPr>
      <w:r>
        <w:rPr>
          <w:rFonts w:ascii="新細明體" w:eastAsia="新細明體" w:hAnsi="新細明體" w:cs="新細明體"/>
          <w:color w:val="000000" w:themeColor="text1"/>
          <w:kern w:val="0"/>
          <w:szCs w:val="24"/>
        </w:rPr>
        <w:t>你有沒有想過檸檬、</w:t>
      </w:r>
      <w:r>
        <w:rPr>
          <w:rFonts w:ascii="新細明體" w:eastAsia="新細明體" w:hAnsi="新細明體" w:cs="新細明體" w:hint="eastAsia"/>
          <w:color w:val="000000" w:themeColor="text1"/>
          <w:kern w:val="0"/>
          <w:szCs w:val="24"/>
        </w:rPr>
        <w:t>馬鈴</w:t>
      </w:r>
      <w:r>
        <w:rPr>
          <w:rFonts w:ascii="新細明體" w:eastAsia="新細明體" w:hAnsi="新細明體" w:cs="新細明體"/>
          <w:color w:val="000000" w:themeColor="text1"/>
          <w:kern w:val="0"/>
          <w:szCs w:val="24"/>
        </w:rPr>
        <w:t>薯</w:t>
      </w:r>
      <w:r w:rsidRPr="00CB77C7">
        <w:rPr>
          <w:rFonts w:ascii="新細明體" w:eastAsia="新細明體" w:hAnsi="新細明體" w:cs="新細明體"/>
          <w:color w:val="000000" w:themeColor="text1"/>
          <w:kern w:val="0"/>
          <w:szCs w:val="24"/>
        </w:rPr>
        <w:t>及錢幣跟電力的關係？其實這些東西都能夠讓電流通過。透過</w:t>
      </w:r>
      <w:r>
        <w:rPr>
          <w:rFonts w:ascii="新細明體" w:eastAsia="新細明體" w:hAnsi="新細明體" w:cs="新細明體"/>
          <w:color w:val="000000" w:themeColor="text1"/>
          <w:kern w:val="0"/>
          <w:szCs w:val="24"/>
        </w:rPr>
        <w:t>這些東西，能令你明白到電池的作用。檸檬是美味的生果，它可以用來</w:t>
      </w:r>
      <w:r>
        <w:rPr>
          <w:rFonts w:ascii="新細明體" w:eastAsia="新細明體" w:hAnsi="新細明體" w:cs="新細明體" w:hint="eastAsia"/>
          <w:color w:val="000000" w:themeColor="text1"/>
          <w:kern w:val="0"/>
          <w:szCs w:val="24"/>
        </w:rPr>
        <w:t>泡</w:t>
      </w:r>
      <w:r w:rsidRPr="00CB77C7">
        <w:rPr>
          <w:rFonts w:ascii="新細明體" w:eastAsia="新細明體" w:hAnsi="新細明體" w:cs="新細明體"/>
          <w:color w:val="000000" w:themeColor="text1"/>
          <w:kern w:val="0"/>
          <w:szCs w:val="24"/>
        </w:rPr>
        <w:t>製美味的消暑飲品、令魚肉更富鮮味，而且含有豐富的維他命。</w:t>
      </w:r>
      <w:r w:rsidRPr="00CB77C7">
        <w:rPr>
          <w:rFonts w:ascii="新細明體" w:eastAsia="新細明體" w:hAnsi="新細明體" w:cs="新細明體"/>
          <w:b/>
          <w:color w:val="000000" w:themeColor="text1"/>
          <w:kern w:val="0"/>
          <w:szCs w:val="24"/>
        </w:rPr>
        <w:t>檸檬還可用來使</w:t>
      </w:r>
      <w:r w:rsidRPr="00CB77C7">
        <w:rPr>
          <w:rFonts w:ascii="新細明體" w:eastAsia="新細明體" w:hAnsi="新細明體" w:cs="新細明體" w:hint="eastAsia"/>
          <w:b/>
          <w:color w:val="000000" w:themeColor="text1"/>
          <w:kern w:val="0"/>
          <w:szCs w:val="24"/>
        </w:rPr>
        <w:t>燈</w:t>
      </w:r>
      <w:r w:rsidRPr="00CB77C7">
        <w:rPr>
          <w:rFonts w:ascii="新細明體" w:eastAsia="新細明體" w:hAnsi="新細明體" w:cs="新細明體"/>
          <w:b/>
          <w:color w:val="000000" w:themeColor="text1"/>
          <w:kern w:val="0"/>
          <w:szCs w:val="24"/>
        </w:rPr>
        <w:t>泡發亮。</w:t>
      </w:r>
    </w:p>
    <w:p w:rsidR="00CB77C7" w:rsidRPr="00CB77C7" w:rsidRDefault="00CB77C7" w:rsidP="00CB77C7">
      <w:pPr>
        <w:widowControl/>
        <w:spacing w:before="100" w:beforeAutospacing="1" w:after="100" w:afterAutospacing="1"/>
        <w:rPr>
          <w:rFonts w:ascii="新細明體" w:eastAsia="新細明體" w:hAnsi="新細明體" w:cs="新細明體"/>
          <w:color w:val="000000" w:themeColor="text1"/>
          <w:kern w:val="0"/>
          <w:szCs w:val="24"/>
        </w:rPr>
      </w:pPr>
      <w:r>
        <w:rPr>
          <w:rFonts w:ascii="新細明體" w:eastAsia="新細明體" w:hAnsi="新細明體" w:cs="新細明體"/>
          <w:color w:val="000000" w:themeColor="text1"/>
          <w:kern w:val="0"/>
          <w:szCs w:val="24"/>
        </w:rPr>
        <w:t>停一停！令燈泡發亮？</w:t>
      </w:r>
      <w:r>
        <w:rPr>
          <w:rFonts w:ascii="新細明體" w:eastAsia="新細明體" w:hAnsi="新細明體" w:cs="新細明體" w:hint="eastAsia"/>
          <w:color w:val="000000" w:themeColor="text1"/>
          <w:kern w:val="0"/>
          <w:szCs w:val="24"/>
        </w:rPr>
        <w:t>不</w:t>
      </w:r>
      <w:r w:rsidRPr="00CB77C7">
        <w:rPr>
          <w:rFonts w:ascii="新細明體" w:eastAsia="新細明體" w:hAnsi="新細明體" w:cs="新細明體"/>
          <w:color w:val="000000" w:themeColor="text1"/>
          <w:kern w:val="0"/>
          <w:szCs w:val="24"/>
        </w:rPr>
        <w:t>可能……是真的！</w:t>
      </w:r>
      <w:r w:rsidRPr="00CB77C7">
        <w:rPr>
          <w:rFonts w:ascii="新細明體" w:eastAsia="新細明體" w:hAnsi="新細明體" w:cs="新細明體"/>
          <w:color w:val="000000" w:themeColor="text1"/>
          <w:kern w:val="0"/>
          <w:szCs w:val="24"/>
        </w:rPr>
        <w:br/>
      </w:r>
      <w:r w:rsidRPr="00CB77C7">
        <w:rPr>
          <w:rFonts w:ascii="新細明體" w:eastAsia="新細明體" w:hAnsi="新細明體" w:cs="新細明體"/>
          <w:b/>
          <w:bCs/>
          <w:color w:val="000000" w:themeColor="text1"/>
          <w:kern w:val="0"/>
          <w:szCs w:val="24"/>
        </w:rPr>
        <w:t>所需材料</w:t>
      </w:r>
    </w:p>
    <w:p w:rsidR="00CB77C7" w:rsidRPr="00CB77C7" w:rsidRDefault="00CB77C7" w:rsidP="00CB77C7">
      <w:pPr>
        <w:widowControl/>
        <w:numPr>
          <w:ilvl w:val="0"/>
          <w:numId w:val="1"/>
        </w:numPr>
        <w:spacing w:before="100" w:beforeAutospacing="1" w:after="100" w:afterAutospacing="1"/>
        <w:rPr>
          <w:rFonts w:ascii="新細明體" w:eastAsia="新細明體" w:hAnsi="新細明體" w:cs="新細明體"/>
          <w:color w:val="000000" w:themeColor="text1"/>
          <w:kern w:val="0"/>
          <w:szCs w:val="24"/>
        </w:rPr>
      </w:pPr>
      <w:r w:rsidRPr="00CB77C7">
        <w:rPr>
          <w:rFonts w:ascii="新細明體" w:eastAsia="新細明體" w:hAnsi="新細明體" w:cs="新細明體"/>
          <w:color w:val="000000" w:themeColor="text1"/>
          <w:kern w:val="0"/>
          <w:szCs w:val="24"/>
        </w:rPr>
        <w:t xml:space="preserve">兩個成熟多汁的檸檬 </w:t>
      </w:r>
    </w:p>
    <w:p w:rsidR="00CB77C7" w:rsidRPr="00CB77C7" w:rsidRDefault="00CB77C7" w:rsidP="00CB77C7">
      <w:pPr>
        <w:widowControl/>
        <w:numPr>
          <w:ilvl w:val="0"/>
          <w:numId w:val="1"/>
        </w:numPr>
        <w:spacing w:before="100" w:beforeAutospacing="1" w:after="100" w:afterAutospacing="1"/>
        <w:rPr>
          <w:rFonts w:ascii="新細明體" w:eastAsia="新細明體" w:hAnsi="新細明體" w:cs="新細明體"/>
          <w:color w:val="000000" w:themeColor="text1"/>
          <w:kern w:val="0"/>
          <w:szCs w:val="24"/>
        </w:rPr>
      </w:pPr>
      <w:r>
        <w:rPr>
          <w:rFonts w:ascii="新細明體" w:eastAsia="新細明體" w:hAnsi="新細明體" w:cs="新細明體"/>
          <w:color w:val="000000" w:themeColor="text1"/>
          <w:kern w:val="0"/>
          <w:szCs w:val="24"/>
        </w:rPr>
        <w:t>兩個成熟多汁的</w:t>
      </w:r>
      <w:r>
        <w:rPr>
          <w:rFonts w:ascii="新細明體" w:eastAsia="新細明體" w:hAnsi="新細明體" w:cs="新細明體" w:hint="eastAsia"/>
          <w:color w:val="000000" w:themeColor="text1"/>
          <w:kern w:val="0"/>
          <w:szCs w:val="24"/>
        </w:rPr>
        <w:t>柳橙</w:t>
      </w:r>
      <w:r>
        <w:rPr>
          <w:rFonts w:ascii="新細明體" w:eastAsia="新細明體" w:hAnsi="新細明體" w:cs="新細明體"/>
          <w:color w:val="000000" w:themeColor="text1"/>
          <w:kern w:val="0"/>
          <w:szCs w:val="24"/>
        </w:rPr>
        <w:t>或</w:t>
      </w:r>
      <w:r>
        <w:rPr>
          <w:rFonts w:ascii="新細明體" w:eastAsia="新細明體" w:hAnsi="新細明體" w:cs="新細明體" w:hint="eastAsia"/>
          <w:color w:val="000000" w:themeColor="text1"/>
          <w:kern w:val="0"/>
          <w:szCs w:val="24"/>
        </w:rPr>
        <w:t>葡萄柚</w:t>
      </w:r>
      <w:r w:rsidRPr="00CB77C7">
        <w:rPr>
          <w:rFonts w:ascii="新細明體" w:eastAsia="新細明體" w:hAnsi="新細明體" w:cs="新細明體"/>
          <w:color w:val="000000" w:themeColor="text1"/>
          <w:kern w:val="0"/>
          <w:szCs w:val="24"/>
        </w:rPr>
        <w:t xml:space="preserve"> </w:t>
      </w:r>
    </w:p>
    <w:p w:rsidR="00CB77C7" w:rsidRPr="00CB77C7" w:rsidRDefault="00CB77C7" w:rsidP="00CB77C7">
      <w:pPr>
        <w:widowControl/>
        <w:numPr>
          <w:ilvl w:val="0"/>
          <w:numId w:val="1"/>
        </w:numPr>
        <w:spacing w:before="100" w:beforeAutospacing="1" w:after="100" w:afterAutospacing="1"/>
        <w:rPr>
          <w:rFonts w:ascii="新細明體" w:eastAsia="新細明體" w:hAnsi="新細明體" w:cs="新細明體"/>
          <w:color w:val="000000" w:themeColor="text1"/>
          <w:kern w:val="0"/>
          <w:szCs w:val="24"/>
        </w:rPr>
      </w:pPr>
      <w:r w:rsidRPr="00CB77C7">
        <w:rPr>
          <w:rFonts w:ascii="新細明體" w:eastAsia="新細明體" w:hAnsi="新細明體" w:cs="新細明體"/>
          <w:color w:val="000000" w:themeColor="text1"/>
          <w:kern w:val="0"/>
          <w:szCs w:val="24"/>
        </w:rPr>
        <w:t xml:space="preserve">餐刀 </w:t>
      </w:r>
    </w:p>
    <w:p w:rsidR="00CB77C7" w:rsidRPr="00CB77C7" w:rsidRDefault="00CB77C7" w:rsidP="00CB77C7">
      <w:pPr>
        <w:widowControl/>
        <w:numPr>
          <w:ilvl w:val="0"/>
          <w:numId w:val="1"/>
        </w:numPr>
        <w:spacing w:before="100" w:beforeAutospacing="1" w:after="100" w:afterAutospacing="1"/>
        <w:rPr>
          <w:rFonts w:ascii="新細明體" w:eastAsia="新細明體" w:hAnsi="新細明體" w:cs="新細明體"/>
          <w:color w:val="000000" w:themeColor="text1"/>
          <w:kern w:val="0"/>
          <w:szCs w:val="24"/>
        </w:rPr>
      </w:pPr>
      <w:r w:rsidRPr="00CB77C7">
        <w:rPr>
          <w:rFonts w:ascii="新細明體" w:eastAsia="新細明體" w:hAnsi="新細明體" w:cs="新細明體"/>
          <w:color w:val="000000" w:themeColor="text1"/>
          <w:kern w:val="0"/>
          <w:szCs w:val="24"/>
        </w:rPr>
        <w:t xml:space="preserve">3塊銅片 (0.5厘米 x 10厘米)  </w:t>
      </w:r>
    </w:p>
    <w:p w:rsidR="00CB77C7" w:rsidRPr="00CB77C7" w:rsidRDefault="00CB77C7" w:rsidP="00CB77C7">
      <w:pPr>
        <w:widowControl/>
        <w:numPr>
          <w:ilvl w:val="0"/>
          <w:numId w:val="1"/>
        </w:numPr>
        <w:spacing w:before="100" w:beforeAutospacing="1" w:after="100" w:afterAutospacing="1"/>
        <w:rPr>
          <w:rFonts w:ascii="新細明體" w:eastAsia="新細明體" w:hAnsi="新細明體" w:cs="新細明體"/>
          <w:color w:val="000000" w:themeColor="text1"/>
          <w:kern w:val="0"/>
          <w:szCs w:val="24"/>
        </w:rPr>
      </w:pPr>
      <w:r w:rsidRPr="00CB77C7">
        <w:rPr>
          <w:rFonts w:ascii="新細明體" w:eastAsia="新細明體" w:hAnsi="新細明體" w:cs="新細明體"/>
          <w:color w:val="000000" w:themeColor="text1"/>
          <w:kern w:val="0"/>
          <w:szCs w:val="24"/>
        </w:rPr>
        <w:t xml:space="preserve">3片塊鋅片 (0.5厘米 x 10厘米)  </w:t>
      </w:r>
    </w:p>
    <w:p w:rsidR="00CB77C7" w:rsidRPr="00CB77C7" w:rsidRDefault="00CB77C7" w:rsidP="00CB77C7">
      <w:pPr>
        <w:widowControl/>
        <w:numPr>
          <w:ilvl w:val="0"/>
          <w:numId w:val="1"/>
        </w:numPr>
        <w:spacing w:before="100" w:beforeAutospacing="1" w:after="100" w:afterAutospacing="1"/>
        <w:rPr>
          <w:rFonts w:ascii="新細明體" w:eastAsia="新細明體" w:hAnsi="新細明體" w:cs="新細明體"/>
          <w:color w:val="000000" w:themeColor="text1"/>
          <w:kern w:val="0"/>
          <w:szCs w:val="24"/>
        </w:rPr>
      </w:pPr>
      <w:r w:rsidRPr="00CB77C7">
        <w:rPr>
          <w:rFonts w:ascii="新細明體" w:eastAsia="新細明體" w:hAnsi="新細明體" w:cs="新細明體"/>
          <w:color w:val="000000" w:themeColor="text1"/>
          <w:kern w:val="0"/>
          <w:szCs w:val="24"/>
        </w:rPr>
        <w:t xml:space="preserve">4條有保護膠及兩端有鉗的電線 </w:t>
      </w:r>
    </w:p>
    <w:p w:rsidR="00CB77C7" w:rsidRPr="00CB77C7" w:rsidRDefault="00CB77C7" w:rsidP="00CB77C7">
      <w:pPr>
        <w:widowControl/>
        <w:numPr>
          <w:ilvl w:val="0"/>
          <w:numId w:val="1"/>
        </w:numPr>
        <w:spacing w:before="100" w:beforeAutospacing="1" w:after="100" w:afterAutospacing="1"/>
        <w:rPr>
          <w:rFonts w:ascii="新細明體" w:eastAsia="新細明體" w:hAnsi="新細明體" w:cs="新細明體"/>
          <w:color w:val="000000" w:themeColor="text1"/>
          <w:kern w:val="0"/>
          <w:szCs w:val="24"/>
        </w:rPr>
      </w:pPr>
      <w:r w:rsidRPr="00CB77C7">
        <w:rPr>
          <w:rFonts w:ascii="新細明體" w:eastAsia="新細明體" w:hAnsi="新細明體" w:cs="新細明體"/>
          <w:color w:val="000000" w:themeColor="text1"/>
          <w:kern w:val="0"/>
          <w:szCs w:val="24"/>
        </w:rPr>
        <w:t xml:space="preserve">發光二極管 </w:t>
      </w:r>
    </w:p>
    <w:p w:rsidR="00CB77C7" w:rsidRDefault="00CB77C7" w:rsidP="00CB77C7">
      <w:pPr>
        <w:widowControl/>
        <w:spacing w:before="100" w:beforeAutospacing="1" w:after="100" w:afterAutospacing="1"/>
        <w:rPr>
          <w:rFonts w:ascii="新細明體" w:eastAsia="新細明體" w:hAnsi="新細明體" w:cs="新細明體" w:hint="eastAsia"/>
          <w:color w:val="000000" w:themeColor="text1"/>
          <w:kern w:val="0"/>
          <w:szCs w:val="24"/>
        </w:rPr>
      </w:pPr>
      <w:r w:rsidRPr="00CB77C7">
        <w:rPr>
          <w:rFonts w:ascii="新細明體" w:eastAsia="新細明體" w:hAnsi="新細明體" w:cs="新細明體"/>
          <w:b/>
          <w:bCs/>
          <w:color w:val="000000" w:themeColor="text1"/>
          <w:kern w:val="0"/>
          <w:szCs w:val="24"/>
        </w:rPr>
        <w:t>步驟</w:t>
      </w:r>
      <w:r w:rsidRPr="00CB77C7">
        <w:rPr>
          <w:rFonts w:ascii="新細明體" w:eastAsia="新細明體" w:hAnsi="新細明體" w:cs="新細明體"/>
          <w:color w:val="000000" w:themeColor="text1"/>
          <w:kern w:val="0"/>
          <w:szCs w:val="24"/>
        </w:rPr>
        <w:br/>
      </w:r>
      <w:r w:rsidRPr="00CB77C7">
        <w:rPr>
          <w:rFonts w:ascii="新細明體" w:eastAsia="新細明體" w:hAnsi="新細明體" w:cs="新細明體"/>
          <w:color w:val="000000" w:themeColor="text1"/>
          <w:kern w:val="0"/>
          <w:szCs w:val="24"/>
        </w:rPr>
        <w:br/>
      </w:r>
      <w:r>
        <w:rPr>
          <w:rFonts w:ascii="新細明體" w:eastAsia="新細明體" w:hAnsi="新細明體" w:cs="新細明體" w:hint="eastAsia"/>
          <w:color w:val="000000" w:themeColor="text1"/>
          <w:kern w:val="0"/>
          <w:szCs w:val="24"/>
        </w:rPr>
        <w:t>1.</w:t>
      </w:r>
      <w:r w:rsidRPr="00CB77C7">
        <w:rPr>
          <w:rFonts w:ascii="新細明體" w:eastAsia="新細明體" w:hAnsi="新細明體" w:cs="新細明體"/>
          <w:color w:val="000000" w:themeColor="text1"/>
          <w:kern w:val="0"/>
          <w:szCs w:val="24"/>
        </w:rPr>
        <w:t>找成年人協助將檸檬切成兩半，取出其一，將銅片及鋅片分別插進檸檬的左右</w:t>
      </w:r>
      <w:r>
        <w:rPr>
          <w:rFonts w:ascii="新細明體" w:eastAsia="新細明體" w:hAnsi="新細明體" w:cs="新細明體" w:hint="eastAsia"/>
          <w:color w:val="000000" w:themeColor="text1"/>
          <w:kern w:val="0"/>
          <w:szCs w:val="24"/>
        </w:rPr>
        <w:t xml:space="preserve">  </w:t>
      </w:r>
      <w:r w:rsidRPr="00CB77C7">
        <w:rPr>
          <w:rFonts w:ascii="新細明體" w:eastAsia="新細明體" w:hAnsi="新細明體" w:cs="新細明體"/>
          <w:color w:val="000000" w:themeColor="text1"/>
          <w:kern w:val="0"/>
          <w:szCs w:val="24"/>
        </w:rPr>
        <w:t>兩邊，確定銅片及鋅片插進充滿檸檬汁的部份，而不是插進檸檬皮內，而兩片金屬的頂部就是你的電極接頭。 </w:t>
      </w:r>
    </w:p>
    <w:p w:rsidR="00CB77C7" w:rsidRDefault="00CB77C7" w:rsidP="00CB77C7">
      <w:pPr>
        <w:widowControl/>
        <w:spacing w:before="100" w:beforeAutospacing="1" w:after="100" w:afterAutospacing="1"/>
        <w:rPr>
          <w:rFonts w:ascii="新細明體" w:eastAsia="新細明體" w:hAnsi="新細明體" w:cs="新細明體" w:hint="eastAsia"/>
          <w:color w:val="000000" w:themeColor="text1"/>
          <w:kern w:val="0"/>
          <w:szCs w:val="24"/>
        </w:rPr>
      </w:pPr>
      <w:r w:rsidRPr="00CB77C7">
        <w:rPr>
          <w:rFonts w:ascii="新細明體" w:eastAsia="新細明體" w:hAnsi="新細明體" w:cs="新細明體"/>
          <w:color w:val="000000" w:themeColor="text1"/>
          <w:kern w:val="0"/>
          <w:szCs w:val="24"/>
        </w:rPr>
        <w:br/>
      </w:r>
      <w:r>
        <w:rPr>
          <w:rFonts w:ascii="新細明體" w:eastAsia="新細明體" w:hAnsi="新細明體" w:cs="新細明體" w:hint="eastAsia"/>
          <w:color w:val="000000" w:themeColor="text1"/>
          <w:kern w:val="0"/>
          <w:szCs w:val="24"/>
        </w:rPr>
        <w:t>2.</w:t>
      </w:r>
      <w:r w:rsidRPr="00CB77C7">
        <w:rPr>
          <w:rFonts w:ascii="新細明體" w:eastAsia="新細明體" w:hAnsi="新細明體" w:cs="新細明體"/>
          <w:color w:val="000000" w:themeColor="text1"/>
          <w:kern w:val="0"/>
          <w:szCs w:val="24"/>
        </w:rPr>
        <w:t>利用第一條電線的鉗接到銅片的接頭上，再用第二條電線的鉗接到鋅片的接頭</w:t>
      </w:r>
      <w:r>
        <w:rPr>
          <w:rFonts w:ascii="新細明體" w:eastAsia="新細明體" w:hAnsi="新細明體" w:cs="新細明體" w:hint="eastAsia"/>
          <w:color w:val="000000" w:themeColor="text1"/>
          <w:kern w:val="0"/>
          <w:szCs w:val="24"/>
        </w:rPr>
        <w:t xml:space="preserve">   </w:t>
      </w:r>
      <w:r w:rsidRPr="00CB77C7">
        <w:rPr>
          <w:rFonts w:ascii="新細明體" w:eastAsia="新細明體" w:hAnsi="新細明體" w:cs="新細明體"/>
          <w:color w:val="000000" w:themeColor="text1"/>
          <w:kern w:val="0"/>
          <w:szCs w:val="24"/>
        </w:rPr>
        <w:t>上。 </w:t>
      </w:r>
    </w:p>
    <w:p w:rsidR="00CB77C7" w:rsidRDefault="00CB77C7" w:rsidP="00CB77C7">
      <w:pPr>
        <w:widowControl/>
        <w:spacing w:before="100" w:beforeAutospacing="1" w:after="100" w:afterAutospacing="1"/>
        <w:rPr>
          <w:rFonts w:ascii="新細明體" w:eastAsia="新細明體" w:hAnsi="新細明體" w:cs="新細明體" w:hint="eastAsia"/>
          <w:color w:val="000000" w:themeColor="text1"/>
          <w:kern w:val="0"/>
          <w:szCs w:val="24"/>
        </w:rPr>
      </w:pPr>
      <w:r w:rsidRPr="00CB77C7">
        <w:rPr>
          <w:rFonts w:ascii="新細明體" w:eastAsia="新細明體" w:hAnsi="新細明體" w:cs="新細明體"/>
          <w:color w:val="000000" w:themeColor="text1"/>
          <w:kern w:val="0"/>
          <w:szCs w:val="24"/>
        </w:rPr>
        <w:br/>
      </w:r>
      <w:r>
        <w:rPr>
          <w:rFonts w:ascii="新細明體" w:eastAsia="新細明體" w:hAnsi="新細明體" w:cs="新細明體" w:hint="eastAsia"/>
          <w:color w:val="000000" w:themeColor="text1"/>
          <w:kern w:val="0"/>
          <w:szCs w:val="24"/>
        </w:rPr>
        <w:t>3.</w:t>
      </w:r>
      <w:r w:rsidRPr="00CB77C7">
        <w:rPr>
          <w:rFonts w:ascii="新細明體" w:eastAsia="新細明體" w:hAnsi="新細明體" w:cs="新細明體"/>
          <w:color w:val="000000" w:themeColor="text1"/>
          <w:kern w:val="0"/>
          <w:szCs w:val="24"/>
        </w:rPr>
        <w:t>將接到銅片的第一條電線的另一端連接到發光二極管的正極；另外又將接到鋅片的第二條電線的另一端連接到發光二極管的負極，看看會怎樣？ </w:t>
      </w:r>
    </w:p>
    <w:p w:rsidR="00CB77C7" w:rsidRDefault="00CB77C7" w:rsidP="00CB77C7">
      <w:pPr>
        <w:widowControl/>
        <w:spacing w:before="100" w:beforeAutospacing="1" w:after="100" w:afterAutospacing="1"/>
        <w:rPr>
          <w:rFonts w:ascii="新細明體" w:eastAsia="新細明體" w:hAnsi="新細明體" w:cs="新細明體" w:hint="eastAsia"/>
          <w:color w:val="000000" w:themeColor="text1"/>
          <w:kern w:val="0"/>
          <w:szCs w:val="24"/>
        </w:rPr>
      </w:pPr>
      <w:r w:rsidRPr="00CB77C7">
        <w:rPr>
          <w:rFonts w:ascii="新細明體" w:eastAsia="新細明體" w:hAnsi="新細明體" w:cs="新細明體"/>
          <w:color w:val="000000" w:themeColor="text1"/>
          <w:kern w:val="0"/>
          <w:szCs w:val="24"/>
        </w:rPr>
        <w:br/>
      </w:r>
      <w:r>
        <w:rPr>
          <w:rFonts w:ascii="新細明體" w:eastAsia="新細明體" w:hAnsi="新細明體" w:cs="新細明體" w:hint="eastAsia"/>
          <w:color w:val="000000" w:themeColor="text1"/>
          <w:kern w:val="0"/>
          <w:szCs w:val="24"/>
        </w:rPr>
        <w:t>4.</w:t>
      </w:r>
      <w:r w:rsidRPr="00CB77C7">
        <w:rPr>
          <w:rFonts w:ascii="新細明體" w:eastAsia="新細明體" w:hAnsi="新細明體" w:cs="新細明體"/>
          <w:color w:val="000000" w:themeColor="text1"/>
          <w:kern w:val="0"/>
          <w:szCs w:val="24"/>
        </w:rPr>
        <w:t>將其餘的銅片及鋅片插進其他兩個開邊的檸檬上，放在原來的檸檬旁。將原本接駁在鋅片的電線鉗移走，轉為接駁到第二個開邊檸檬的銅片上，接著利用另一條電線將第二個開邊檸檬的鋅片跟第三個開邊檸檬的銅片連上，再利用另一條電線連接第三個開邊檸檬的鋅片及發光二極管的負極，結果會怎樣？ </w:t>
      </w:r>
    </w:p>
    <w:p w:rsidR="00CB77C7" w:rsidRDefault="00CB77C7" w:rsidP="00CB77C7">
      <w:pPr>
        <w:widowControl/>
        <w:spacing w:before="100" w:beforeAutospacing="1" w:after="100" w:afterAutospacing="1"/>
        <w:rPr>
          <w:rFonts w:ascii="新細明體" w:eastAsia="新細明體" w:hAnsi="新細明體" w:cs="新細明體" w:hint="eastAsia"/>
          <w:color w:val="000000" w:themeColor="text1"/>
          <w:kern w:val="0"/>
          <w:szCs w:val="24"/>
        </w:rPr>
      </w:pPr>
      <w:r w:rsidRPr="00CB77C7">
        <w:rPr>
          <w:rFonts w:ascii="新細明體" w:eastAsia="新細明體" w:hAnsi="新細明體" w:cs="新細明體"/>
          <w:color w:val="000000" w:themeColor="text1"/>
          <w:kern w:val="0"/>
          <w:szCs w:val="24"/>
        </w:rPr>
        <w:lastRenderedPageBreak/>
        <w:br/>
      </w:r>
      <w:r>
        <w:rPr>
          <w:rFonts w:ascii="新細明體" w:eastAsia="新細明體" w:hAnsi="新細明體" w:cs="新細明體" w:hint="eastAsia"/>
          <w:color w:val="000000" w:themeColor="text1"/>
          <w:kern w:val="0"/>
          <w:szCs w:val="24"/>
        </w:rPr>
        <w:t>5.</w:t>
      </w:r>
      <w:r>
        <w:rPr>
          <w:rFonts w:ascii="新細明體" w:eastAsia="新細明體" w:hAnsi="新細明體" w:cs="新細明體"/>
          <w:color w:val="000000" w:themeColor="text1"/>
          <w:kern w:val="0"/>
          <w:szCs w:val="24"/>
        </w:rPr>
        <w:t>喜歡的話可嘗試利用其他生果，例如</w:t>
      </w:r>
      <w:r>
        <w:rPr>
          <w:rFonts w:ascii="新細明體" w:eastAsia="新細明體" w:hAnsi="新細明體" w:cs="新細明體" w:hint="eastAsia"/>
          <w:color w:val="000000" w:themeColor="text1"/>
          <w:kern w:val="0"/>
          <w:szCs w:val="24"/>
        </w:rPr>
        <w:t>柳橙</w:t>
      </w:r>
      <w:r>
        <w:rPr>
          <w:rFonts w:ascii="新細明體" w:eastAsia="新細明體" w:hAnsi="新細明體" w:cs="新細明體"/>
          <w:color w:val="000000" w:themeColor="text1"/>
          <w:kern w:val="0"/>
          <w:szCs w:val="24"/>
        </w:rPr>
        <w:t>或</w:t>
      </w:r>
      <w:r>
        <w:rPr>
          <w:rFonts w:ascii="新細明體" w:eastAsia="新細明體" w:hAnsi="新細明體" w:cs="新細明體" w:hint="eastAsia"/>
          <w:color w:val="000000" w:themeColor="text1"/>
          <w:kern w:val="0"/>
          <w:szCs w:val="24"/>
        </w:rPr>
        <w:t>葡萄</w:t>
      </w:r>
      <w:r w:rsidRPr="00CB77C7">
        <w:rPr>
          <w:rFonts w:ascii="新細明體" w:eastAsia="新細明體" w:hAnsi="新細明體" w:cs="新細明體"/>
          <w:color w:val="000000" w:themeColor="text1"/>
          <w:kern w:val="0"/>
          <w:szCs w:val="24"/>
        </w:rPr>
        <w:t>柚，看看那一種效果最佳。</w:t>
      </w:r>
    </w:p>
    <w:p w:rsidR="00CB77C7" w:rsidRPr="00CB77C7" w:rsidRDefault="00CB77C7" w:rsidP="00CB77C7">
      <w:pPr>
        <w:widowControl/>
        <w:spacing w:before="100" w:beforeAutospacing="1" w:after="100" w:afterAutospacing="1"/>
        <w:rPr>
          <w:rFonts w:ascii="新細明體" w:eastAsia="新細明體" w:hAnsi="新細明體" w:cs="新細明體"/>
          <w:color w:val="000000" w:themeColor="text1"/>
          <w:kern w:val="0"/>
          <w:szCs w:val="24"/>
        </w:rPr>
      </w:pPr>
      <w:r w:rsidRPr="00CB77C7">
        <w:rPr>
          <w:rFonts w:ascii="新細明體" w:eastAsia="新細明體" w:hAnsi="新細明體" w:cs="新細明體"/>
          <w:color w:val="000000" w:themeColor="text1"/>
          <w:kern w:val="0"/>
          <w:szCs w:val="24"/>
        </w:rPr>
        <w:t> </w:t>
      </w:r>
    </w:p>
    <w:p w:rsidR="00CB77C7" w:rsidRPr="00CB77C7" w:rsidRDefault="00CB77C7" w:rsidP="00CB77C7">
      <w:pPr>
        <w:widowControl/>
        <w:spacing w:before="100" w:beforeAutospacing="1" w:after="100" w:afterAutospacing="1"/>
        <w:rPr>
          <w:rFonts w:ascii="新細明體" w:eastAsia="新細明體" w:hAnsi="新細明體" w:cs="新細明體" w:hint="eastAsia"/>
          <w:color w:val="000000" w:themeColor="text1"/>
          <w:kern w:val="0"/>
          <w:szCs w:val="24"/>
        </w:rPr>
      </w:pPr>
      <w:r w:rsidRPr="00CB77C7">
        <w:rPr>
          <w:rFonts w:ascii="新細明體" w:eastAsia="新細明體" w:hAnsi="新細明體" w:cs="新細明體"/>
          <w:noProof/>
          <w:color w:val="000000" w:themeColor="text1"/>
          <w:kern w:val="0"/>
          <w:szCs w:val="24"/>
        </w:rPr>
        <w:drawing>
          <wp:inline distT="0" distB="0" distL="0" distR="0">
            <wp:extent cx="4295775" cy="2466975"/>
            <wp:effectExtent l="19050" t="0" r="9525" b="0"/>
            <wp:docPr id="1" name="圖片 1" descr="http://www.ied.edu.hk/cric/saw/resources/article/image/lem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ed.edu.hk/cric/saw/resources/article/image/lemon.gif"/>
                    <pic:cNvPicPr>
                      <a:picLocks noChangeAspect="1" noChangeArrowheads="1"/>
                    </pic:cNvPicPr>
                  </pic:nvPicPr>
                  <pic:blipFill>
                    <a:blip r:embed="rId5"/>
                    <a:srcRect/>
                    <a:stretch>
                      <a:fillRect/>
                    </a:stretch>
                  </pic:blipFill>
                  <pic:spPr bwMode="auto">
                    <a:xfrm>
                      <a:off x="0" y="0"/>
                      <a:ext cx="4295775" cy="2466975"/>
                    </a:xfrm>
                    <a:prstGeom prst="rect">
                      <a:avLst/>
                    </a:prstGeom>
                    <a:noFill/>
                    <a:ln w="9525">
                      <a:noFill/>
                      <a:miter lim="800000"/>
                      <a:headEnd/>
                      <a:tailEnd/>
                    </a:ln>
                  </pic:spPr>
                </pic:pic>
              </a:graphicData>
            </a:graphic>
          </wp:inline>
        </w:drawing>
      </w:r>
    </w:p>
    <w:p w:rsidR="00CB77C7" w:rsidRPr="00CB77C7" w:rsidRDefault="00CB77C7" w:rsidP="00CB77C7">
      <w:pPr>
        <w:widowControl/>
        <w:spacing w:before="100" w:beforeAutospacing="1" w:after="100" w:afterAutospacing="1"/>
        <w:rPr>
          <w:rFonts w:ascii="新細明體" w:eastAsia="新細明體" w:hAnsi="新細明體" w:cs="新細明體"/>
          <w:color w:val="000000" w:themeColor="text1"/>
          <w:kern w:val="0"/>
          <w:szCs w:val="24"/>
        </w:rPr>
      </w:pPr>
      <w:r w:rsidRPr="00CB77C7">
        <w:rPr>
          <w:rFonts w:ascii="新細明體" w:eastAsia="新細明體" w:hAnsi="新細明體" w:cs="新細明體"/>
          <w:b/>
          <w:bCs/>
          <w:color w:val="000000" w:themeColor="text1"/>
          <w:kern w:val="0"/>
          <w:szCs w:val="24"/>
        </w:rPr>
        <w:t>結果</w:t>
      </w:r>
      <w:r w:rsidRPr="00CB77C7">
        <w:rPr>
          <w:rFonts w:ascii="新細明體" w:eastAsia="新細明體" w:hAnsi="新細明體" w:cs="新細明體"/>
          <w:color w:val="000000" w:themeColor="text1"/>
          <w:kern w:val="0"/>
          <w:szCs w:val="24"/>
        </w:rPr>
        <w:br/>
      </w:r>
      <w:r w:rsidRPr="00CB77C7">
        <w:rPr>
          <w:rFonts w:ascii="新細明體" w:eastAsia="新細明體" w:hAnsi="新細明體" w:cs="新細明體"/>
          <w:color w:val="000000" w:themeColor="text1"/>
          <w:kern w:val="0"/>
          <w:szCs w:val="24"/>
        </w:rPr>
        <w:br/>
        <w:t>當你將發光二極管跟第三個開邊檸檬的金屬片接上時，發光二極管會亮起，而插滿鋅片及銅片的檸檬就是電化電池。當兩個或以上的電池連接在一起，便會形成蓄電池。所有電池都有負極，即是實驗中的鋅片；以及正極，即實驗中的銅片。鋅片較銅片較易發放電子，</w:t>
      </w:r>
      <w:r w:rsidRPr="00CB77C7">
        <w:rPr>
          <w:rFonts w:ascii="新細明體" w:eastAsia="新細明體" w:hAnsi="新細明體" w:cs="新細明體"/>
          <w:b/>
          <w:color w:val="000000" w:themeColor="text1"/>
          <w:kern w:val="0"/>
          <w:szCs w:val="24"/>
        </w:rPr>
        <w:t>而酸性的檸檬汁就好像電解質或電解液一樣。</w:t>
      </w:r>
      <w:r w:rsidRPr="00CB77C7">
        <w:rPr>
          <w:rFonts w:ascii="新細明體" w:eastAsia="新細明體" w:hAnsi="新細明體" w:cs="新細明體"/>
          <w:color w:val="000000" w:themeColor="text1"/>
          <w:kern w:val="0"/>
          <w:szCs w:val="24"/>
        </w:rPr>
        <w:t>電解質當中含有帶電粒子，稱為離子，可貫穿電極</w:t>
      </w:r>
      <w:r w:rsidRPr="00CB77C7">
        <w:rPr>
          <w:rFonts w:ascii="新細明體" w:eastAsia="新細明體" w:hAnsi="新細明體" w:cs="新細明體"/>
          <w:b/>
          <w:color w:val="000000" w:themeColor="text1"/>
          <w:kern w:val="0"/>
          <w:szCs w:val="24"/>
        </w:rPr>
        <w:t>。酸性物質是良好的電解質</w:t>
      </w:r>
      <w:r w:rsidRPr="00CB77C7">
        <w:rPr>
          <w:rFonts w:ascii="新細明體" w:eastAsia="新細明體" w:hAnsi="新細明體" w:cs="新細明體"/>
          <w:color w:val="000000" w:themeColor="text1"/>
          <w:kern w:val="0"/>
          <w:szCs w:val="24"/>
        </w:rPr>
        <w:t>，因為它能在水中形成離子。這種化學變化就好像電子泵一樣，推動電線內的電子，產生電流。若在一段時間後觀察鋅片的情況，會發現有某些鋅片好像被侵蝕了，而銅片的四週則有些小氣泡，這些氣泡實則是電解液分解出來的氫氣。</w:t>
      </w:r>
      <w:r w:rsidRPr="00CB77C7">
        <w:rPr>
          <w:rFonts w:ascii="新細明體" w:eastAsia="新細明體" w:hAnsi="新細明體" w:cs="新細明體"/>
          <w:color w:val="000000" w:themeColor="text1"/>
          <w:kern w:val="0"/>
          <w:szCs w:val="24"/>
        </w:rPr>
        <w:br/>
      </w:r>
      <w:r w:rsidRPr="00CB77C7">
        <w:rPr>
          <w:rFonts w:ascii="新細明體" w:eastAsia="新細明體" w:hAnsi="新細明體" w:cs="新細明體"/>
          <w:color w:val="000000" w:themeColor="text1"/>
          <w:kern w:val="0"/>
          <w:szCs w:val="24"/>
        </w:rPr>
        <w:br/>
        <w:t>每顆電池都會發放微量的電壓，但不足以使發光二極管亮起。當你將三個開邊檸檬連接起來時，便看見發光二極管亮起，這是因為相連的檸檬形成一個串聯電路，增加整體的電壓，使發光二極管亮起。</w:t>
      </w:r>
      <w:r w:rsidRPr="00CB77C7">
        <w:rPr>
          <w:rFonts w:ascii="新細明體" w:eastAsia="新細明體" w:hAnsi="新細明體" w:cs="新細明體"/>
          <w:b/>
          <w:color w:val="000000" w:themeColor="text1"/>
          <w:kern w:val="0"/>
          <w:szCs w:val="24"/>
        </w:rPr>
        <w:t>檸檬較其他生果適合作為電池，因為檸檬酸性較重。</w:t>
      </w:r>
      <w:r w:rsidRPr="00CB77C7">
        <w:rPr>
          <w:rFonts w:ascii="新細明體" w:eastAsia="新細明體" w:hAnsi="新細明體" w:cs="新細明體"/>
          <w:color w:val="000000" w:themeColor="text1"/>
          <w:kern w:val="0"/>
          <w:szCs w:val="24"/>
        </w:rPr>
        <w:t>以上所製成的檸檬電池大約會發出0.7伏特電壓。</w:t>
      </w:r>
    </w:p>
    <w:p w:rsidR="007503A4" w:rsidRDefault="007503A4" w:rsidP="00CB77C7">
      <w:pPr>
        <w:rPr>
          <w:rFonts w:hint="eastAsia"/>
          <w:color w:val="000000" w:themeColor="text1"/>
          <w:szCs w:val="24"/>
        </w:rPr>
      </w:pPr>
    </w:p>
    <w:p w:rsidR="002D60DB" w:rsidRDefault="002D60DB" w:rsidP="00CB77C7">
      <w:pPr>
        <w:rPr>
          <w:rFonts w:hint="eastAsia"/>
          <w:color w:val="000000" w:themeColor="text1"/>
          <w:szCs w:val="24"/>
        </w:rPr>
      </w:pPr>
    </w:p>
    <w:p w:rsidR="00CB77C7" w:rsidRPr="00CB77C7" w:rsidRDefault="00CB77C7" w:rsidP="00CB77C7">
      <w:pPr>
        <w:rPr>
          <w:rFonts w:hint="eastAsia"/>
          <w:color w:val="000000" w:themeColor="text1"/>
          <w:szCs w:val="24"/>
        </w:rPr>
      </w:pPr>
      <w:r>
        <w:rPr>
          <w:rFonts w:hint="eastAsia"/>
          <w:color w:val="000000" w:themeColor="text1"/>
          <w:szCs w:val="24"/>
        </w:rPr>
        <w:t>資料來源</w:t>
      </w:r>
      <w:r w:rsidRPr="00CB77C7">
        <w:rPr>
          <w:rFonts w:asciiTheme="minorEastAsia" w:hAnsiTheme="minorEastAsia" w:hint="eastAsia"/>
          <w:color w:val="000000" w:themeColor="text1"/>
          <w:szCs w:val="24"/>
        </w:rPr>
        <w:t>：</w:t>
      </w:r>
      <w:r w:rsidRPr="00CB77C7">
        <w:rPr>
          <w:rFonts w:asciiTheme="minorEastAsia" w:hAnsiTheme="minorEastAsia"/>
          <w:color w:val="000000" w:themeColor="text1"/>
          <w:szCs w:val="24"/>
        </w:rPr>
        <w:t>http://www.ied.edu.hk/cric/saw/resources/article/text15.htm</w:t>
      </w:r>
    </w:p>
    <w:sectPr w:rsidR="00CB77C7" w:rsidRPr="00CB77C7" w:rsidSect="007503A4">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473E8"/>
    <w:multiLevelType w:val="multilevel"/>
    <w:tmpl w:val="32787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77C7"/>
    <w:rsid w:val="002D60DB"/>
    <w:rsid w:val="00344DEE"/>
    <w:rsid w:val="007503A4"/>
    <w:rsid w:val="00CB77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3A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B77C7"/>
    <w:pPr>
      <w:widowControl/>
      <w:spacing w:before="100" w:beforeAutospacing="1" w:after="100" w:afterAutospacing="1"/>
    </w:pPr>
    <w:rPr>
      <w:rFonts w:ascii="新細明體" w:eastAsia="新細明體" w:hAnsi="新細明體" w:cs="新細明體"/>
      <w:color w:val="FFFFFF"/>
      <w:kern w:val="0"/>
      <w:szCs w:val="24"/>
    </w:rPr>
  </w:style>
  <w:style w:type="paragraph" w:styleId="a3">
    <w:name w:val="Balloon Text"/>
    <w:basedOn w:val="a"/>
    <w:link w:val="a4"/>
    <w:uiPriority w:val="99"/>
    <w:semiHidden/>
    <w:unhideWhenUsed/>
    <w:rsid w:val="00CB77C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B77C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鄭婷芬</dc:creator>
  <cp:keywords/>
  <dc:description/>
  <cp:lastModifiedBy>鄭婷芬</cp:lastModifiedBy>
  <cp:revision>3</cp:revision>
  <cp:lastPrinted>2013-10-09T03:52:00Z</cp:lastPrinted>
  <dcterms:created xsi:type="dcterms:W3CDTF">2013-10-09T03:35:00Z</dcterms:created>
  <dcterms:modified xsi:type="dcterms:W3CDTF">2013-10-09T03:59:00Z</dcterms:modified>
</cp:coreProperties>
</file>